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20016" w:rsidRDefault="00284479" w:rsidP="00DB2931">
      <w:pPr>
        <w:spacing w:after="0" w:line="240" w:lineRule="auto"/>
        <w:jc w:val="center"/>
        <w:rPr>
          <w:rFonts w:ascii="PT Astra Serif" w:hAnsi="PT Astra Serif"/>
          <w:sz w:val="24"/>
        </w:rPr>
      </w:pPr>
      <w:r>
        <w:rPr>
          <w:rFonts w:ascii="PT Astra Serif" w:hAnsi="PT Astra Serif"/>
          <w:sz w:val="24"/>
        </w:rPr>
        <w:t>Муни</w:t>
      </w:r>
      <w:r w:rsidR="00420016">
        <w:rPr>
          <w:rFonts w:ascii="PT Astra Serif" w:hAnsi="PT Astra Serif"/>
          <w:sz w:val="24"/>
        </w:rPr>
        <w:t>ципальны</w:t>
      </w:r>
      <w:r w:rsidR="00DB2931">
        <w:rPr>
          <w:rFonts w:ascii="PT Astra Serif" w:hAnsi="PT Astra Serif"/>
          <w:sz w:val="24"/>
        </w:rPr>
        <w:t xml:space="preserve">й этап </w:t>
      </w:r>
      <w:proofErr w:type="spellStart"/>
      <w:r w:rsidR="00DB2931">
        <w:rPr>
          <w:rFonts w:ascii="PT Astra Serif" w:hAnsi="PT Astra Serif"/>
          <w:sz w:val="24"/>
        </w:rPr>
        <w:t>ВсОШ</w:t>
      </w:r>
      <w:proofErr w:type="spellEnd"/>
      <w:r w:rsidR="00DB2931">
        <w:rPr>
          <w:rFonts w:ascii="PT Astra Serif" w:hAnsi="PT Astra Serif"/>
          <w:sz w:val="24"/>
        </w:rPr>
        <w:t xml:space="preserve"> по обществознанию</w:t>
      </w:r>
    </w:p>
    <w:p w:rsidR="00C67134" w:rsidRDefault="00C67134">
      <w:pPr>
        <w:spacing w:after="0" w:line="240" w:lineRule="auto"/>
        <w:jc w:val="center"/>
        <w:rPr>
          <w:rFonts w:ascii="PT Astra Serif" w:hAnsi="PT Astra Serif"/>
          <w:sz w:val="24"/>
        </w:rPr>
      </w:pPr>
    </w:p>
    <w:p w:rsidR="00C67134" w:rsidRDefault="00705D91">
      <w:pPr>
        <w:spacing w:after="0" w:line="240" w:lineRule="auto"/>
        <w:jc w:val="center"/>
        <w:rPr>
          <w:rFonts w:ascii="PT Astra Serif" w:hAnsi="PT Astra Serif"/>
          <w:b/>
          <w:sz w:val="24"/>
        </w:rPr>
      </w:pPr>
      <w:r>
        <w:rPr>
          <w:rFonts w:ascii="PT Astra Serif" w:hAnsi="PT Astra Serif"/>
          <w:b/>
          <w:sz w:val="24"/>
        </w:rPr>
        <w:t>Методика перевода первичных баллов в 100-балльную систему</w:t>
      </w:r>
    </w:p>
    <w:p w:rsidR="00C67134" w:rsidRDefault="00C67134">
      <w:pPr>
        <w:spacing w:after="0" w:line="240" w:lineRule="auto"/>
        <w:jc w:val="center"/>
        <w:rPr>
          <w:rFonts w:ascii="PT Astra Serif" w:hAnsi="PT Astra Serif"/>
          <w:sz w:val="24"/>
        </w:rPr>
      </w:pPr>
    </w:p>
    <w:p w:rsidR="00C67134" w:rsidRDefault="00C67134">
      <w:pPr>
        <w:spacing w:after="0" w:line="240" w:lineRule="auto"/>
        <w:jc w:val="both"/>
        <w:rPr>
          <w:rFonts w:ascii="PT Astra Serif" w:hAnsi="PT Astra Serif"/>
          <w:sz w:val="24"/>
        </w:rPr>
      </w:pPr>
    </w:p>
    <w:tbl>
      <w:tblPr>
        <w:tblStyle w:val="a8"/>
        <w:tblW w:w="9493" w:type="dxa"/>
        <w:tblLayout w:type="fixed"/>
        <w:tblLook w:val="04A0" w:firstRow="1" w:lastRow="0" w:firstColumn="1" w:lastColumn="0" w:noHBand="0" w:noVBand="1"/>
      </w:tblPr>
      <w:tblGrid>
        <w:gridCol w:w="1838"/>
        <w:gridCol w:w="3686"/>
        <w:gridCol w:w="3969"/>
      </w:tblGrid>
      <w:tr w:rsidR="00C67134" w:rsidTr="00284479">
        <w:tc>
          <w:tcPr>
            <w:tcW w:w="1838" w:type="dxa"/>
          </w:tcPr>
          <w:p w:rsidR="00C67134" w:rsidRDefault="00705D91">
            <w:pPr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Класс</w:t>
            </w:r>
          </w:p>
        </w:tc>
        <w:tc>
          <w:tcPr>
            <w:tcW w:w="3686" w:type="dxa"/>
          </w:tcPr>
          <w:p w:rsidR="00C67134" w:rsidRDefault="00705D91">
            <w:pPr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Максимальный первичный балл</w:t>
            </w:r>
          </w:p>
        </w:tc>
        <w:tc>
          <w:tcPr>
            <w:tcW w:w="3969" w:type="dxa"/>
          </w:tcPr>
          <w:p w:rsidR="00C67134" w:rsidRDefault="00705D91">
            <w:pPr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 xml:space="preserve">Коэффициент </w:t>
            </w:r>
            <w:r>
              <w:rPr>
                <w:rFonts w:ascii="PT Astra Serif" w:hAnsi="PT Astra Serif"/>
                <w:b/>
                <w:color w:val="C00000"/>
                <w:sz w:val="24"/>
              </w:rPr>
              <w:t>К</w:t>
            </w:r>
            <w:r>
              <w:rPr>
                <w:rFonts w:ascii="PT Astra Serif" w:hAnsi="PT Astra Serif"/>
                <w:sz w:val="24"/>
              </w:rPr>
              <w:t>, для перевода в 100-балльную систему</w:t>
            </w:r>
          </w:p>
        </w:tc>
      </w:tr>
      <w:tr w:rsidR="00C67134" w:rsidTr="00284479">
        <w:tc>
          <w:tcPr>
            <w:tcW w:w="1838" w:type="dxa"/>
          </w:tcPr>
          <w:p w:rsidR="00C67134" w:rsidRDefault="00284479">
            <w:pPr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7-</w:t>
            </w:r>
            <w:r w:rsidR="00705D91">
              <w:rPr>
                <w:rFonts w:ascii="PT Astra Serif" w:hAnsi="PT Astra Serif"/>
                <w:sz w:val="24"/>
              </w:rPr>
              <w:t>8 класс</w:t>
            </w:r>
          </w:p>
        </w:tc>
        <w:tc>
          <w:tcPr>
            <w:tcW w:w="3686" w:type="dxa"/>
          </w:tcPr>
          <w:p w:rsidR="00C67134" w:rsidRDefault="00DB2931">
            <w:pPr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42</w:t>
            </w:r>
          </w:p>
        </w:tc>
        <w:tc>
          <w:tcPr>
            <w:tcW w:w="3969" w:type="dxa"/>
          </w:tcPr>
          <w:p w:rsidR="00C67134" w:rsidRDefault="00DB2931" w:rsidP="00284479">
            <w:pPr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2,38</w:t>
            </w:r>
          </w:p>
        </w:tc>
      </w:tr>
      <w:tr w:rsidR="00C67134" w:rsidTr="00284479">
        <w:tc>
          <w:tcPr>
            <w:tcW w:w="1838" w:type="dxa"/>
          </w:tcPr>
          <w:p w:rsidR="00C67134" w:rsidRDefault="00705D91">
            <w:pPr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9</w:t>
            </w:r>
            <w:r w:rsidR="00420016">
              <w:rPr>
                <w:rFonts w:ascii="PT Astra Serif" w:hAnsi="PT Astra Serif"/>
                <w:sz w:val="24"/>
              </w:rPr>
              <w:t>-11</w:t>
            </w:r>
            <w:r>
              <w:rPr>
                <w:rFonts w:ascii="PT Astra Serif" w:hAnsi="PT Astra Serif"/>
                <w:sz w:val="24"/>
              </w:rPr>
              <w:t xml:space="preserve"> класс</w:t>
            </w:r>
          </w:p>
        </w:tc>
        <w:tc>
          <w:tcPr>
            <w:tcW w:w="3686" w:type="dxa"/>
          </w:tcPr>
          <w:p w:rsidR="00C67134" w:rsidRDefault="00DB2931">
            <w:pPr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61</w:t>
            </w:r>
          </w:p>
        </w:tc>
        <w:tc>
          <w:tcPr>
            <w:tcW w:w="3969" w:type="dxa"/>
          </w:tcPr>
          <w:p w:rsidR="00C67134" w:rsidRDefault="00DB2931">
            <w:pPr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1,64</w:t>
            </w:r>
          </w:p>
        </w:tc>
      </w:tr>
    </w:tbl>
    <w:p w:rsidR="00C67134" w:rsidRDefault="00C67134">
      <w:pPr>
        <w:spacing w:after="0" w:line="240" w:lineRule="auto"/>
        <w:jc w:val="both"/>
        <w:rPr>
          <w:rFonts w:ascii="PT Astra Serif" w:hAnsi="PT Astra Serif"/>
          <w:sz w:val="24"/>
        </w:rPr>
      </w:pPr>
    </w:p>
    <w:p w:rsidR="00C67134" w:rsidRDefault="00705D91">
      <w:pPr>
        <w:spacing w:after="0" w:line="240" w:lineRule="auto"/>
        <w:jc w:val="both"/>
        <w:rPr>
          <w:rFonts w:ascii="PT Astra Serif" w:hAnsi="PT Astra Serif"/>
          <w:sz w:val="24"/>
        </w:rPr>
      </w:pPr>
      <w:r>
        <w:rPr>
          <w:rFonts w:ascii="PT Astra Serif" w:hAnsi="PT Astra Serif"/>
          <w:sz w:val="24"/>
        </w:rPr>
        <w:t>Максимальный итоговый балл – 100</w:t>
      </w:r>
    </w:p>
    <w:p w:rsidR="00DB2931" w:rsidRDefault="00DB2931" w:rsidP="00DB2931">
      <w:pPr>
        <w:spacing w:after="0" w:line="240" w:lineRule="auto"/>
        <w:jc w:val="both"/>
        <w:rPr>
          <w:rFonts w:ascii="PT Astra Serif" w:eastAsia="Calibri" w:hAnsi="PT Astra Serif"/>
          <w:i/>
          <w:sz w:val="24"/>
          <w:szCs w:val="24"/>
        </w:rPr>
      </w:pPr>
      <w:r>
        <w:rPr>
          <w:rFonts w:ascii="PT Astra Serif" w:eastAsia="Calibri" w:hAnsi="PT Astra Serif"/>
          <w:b/>
          <w:sz w:val="24"/>
          <w:szCs w:val="24"/>
        </w:rPr>
        <w:t xml:space="preserve">Методика перевода первичных баллов в итоговые: </w:t>
      </w:r>
      <w:r>
        <w:rPr>
          <w:rFonts w:ascii="PT Astra Serif" w:eastAsia="Calibri" w:hAnsi="PT Astra Serif"/>
          <w:i/>
          <w:sz w:val="24"/>
          <w:szCs w:val="24"/>
        </w:rPr>
        <w:t>перв</w:t>
      </w:r>
      <w:r w:rsidR="0065584B">
        <w:rPr>
          <w:rFonts w:ascii="PT Astra Serif" w:eastAsia="Calibri" w:hAnsi="PT Astra Serif"/>
          <w:i/>
          <w:sz w:val="24"/>
          <w:szCs w:val="24"/>
        </w:rPr>
        <w:t>ичный балл, набранный участником 8 класса</w:t>
      </w:r>
      <w:r>
        <w:rPr>
          <w:rFonts w:ascii="PT Astra Serif" w:eastAsia="Calibri" w:hAnsi="PT Astra Serif"/>
          <w:i/>
          <w:sz w:val="24"/>
          <w:szCs w:val="24"/>
        </w:rPr>
        <w:t xml:space="preserve"> следует умножить на коэффициент 2,38 и результат округлить до целого. Например, участник набрал 35 первичных баллов, следовательно, 35*2,38=83,3 </w:t>
      </w:r>
      <w:r>
        <w:rPr>
          <w:rFonts w:ascii="PT Astra Serif" w:eastAsia="Calibri" w:hAnsi="PT Astra Serif"/>
          <w:i/>
          <w:sz w:val="24"/>
          <w:szCs w:val="24"/>
        </w:rPr>
        <w:sym w:font="Symbol" w:char="F0BB"/>
      </w:r>
      <w:r>
        <w:rPr>
          <w:rFonts w:ascii="PT Astra Serif" w:eastAsia="Calibri" w:hAnsi="PT Astra Serif"/>
          <w:i/>
          <w:sz w:val="24"/>
          <w:szCs w:val="24"/>
        </w:rPr>
        <w:t>83.</w:t>
      </w:r>
    </w:p>
    <w:p w:rsidR="00C67134" w:rsidRDefault="00C67134">
      <w:pPr>
        <w:spacing w:after="0" w:line="240" w:lineRule="auto"/>
        <w:jc w:val="both"/>
        <w:rPr>
          <w:rFonts w:ascii="PT Astra Serif" w:hAnsi="PT Astra Serif"/>
          <w:sz w:val="24"/>
        </w:rPr>
      </w:pPr>
      <w:bookmarkStart w:id="0" w:name="_GoBack"/>
      <w:bookmarkEnd w:id="0"/>
    </w:p>
    <w:sectPr w:rsidR="00C67134">
      <w:pgSz w:w="11906" w:h="16838"/>
      <w:pgMar w:top="1134" w:right="850" w:bottom="1134" w:left="1701" w:header="708" w:footer="708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XO Thames">
    <w:altName w:val="Times New Roman"/>
    <w:panose1 w:val="00000000000000000000"/>
    <w:charset w:val="00"/>
    <w:family w:val="roman"/>
    <w:notTrueType/>
    <w:pitch w:val="default"/>
  </w:font>
  <w:font w:name="PT Astra Serif">
    <w:altName w:val="PT Serif"/>
    <w:charset w:val="CC"/>
    <w:family w:val="roman"/>
    <w:pitch w:val="variable"/>
    <w:sig w:usb0="00000001" w:usb1="5000204B" w:usb2="00000020" w:usb3="00000000" w:csb0="00000097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7134"/>
    <w:rsid w:val="0010160C"/>
    <w:rsid w:val="00284479"/>
    <w:rsid w:val="00420016"/>
    <w:rsid w:val="004A7B3F"/>
    <w:rsid w:val="0065584B"/>
    <w:rsid w:val="00705D91"/>
    <w:rsid w:val="00C67134"/>
    <w:rsid w:val="00DB29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A95FE4E-84E3-41B5-BB65-B4FF8D4613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160" w:line="264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link w:val="1"/>
    <w:qFormat/>
  </w:style>
  <w:style w:type="paragraph" w:styleId="10">
    <w:name w:val="heading 1"/>
    <w:next w:val="a"/>
    <w:link w:val="11"/>
    <w:uiPriority w:val="9"/>
    <w:qFormat/>
    <w:pPr>
      <w:spacing w:before="120" w:after="120"/>
      <w:jc w:val="both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next w:val="a"/>
    <w:link w:val="30"/>
    <w:uiPriority w:val="9"/>
    <w:qFormat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link w:val="40"/>
    <w:uiPriority w:val="9"/>
    <w:qFormat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</w:style>
  <w:style w:type="paragraph" w:styleId="21">
    <w:name w:val="toc 2"/>
    <w:next w:val="a"/>
    <w:link w:val="22"/>
    <w:uiPriority w:val="39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Pr>
      <w:rFonts w:ascii="XO Thames" w:hAnsi="XO Thames"/>
      <w:sz w:val="28"/>
    </w:rPr>
  </w:style>
  <w:style w:type="paragraph" w:styleId="41">
    <w:name w:val="toc 4"/>
    <w:next w:val="a"/>
    <w:link w:val="42"/>
    <w:uiPriority w:val="3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paragraph" w:styleId="6">
    <w:name w:val="toc 6"/>
    <w:next w:val="a"/>
    <w:link w:val="60"/>
    <w:uiPriority w:val="39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Pr>
      <w:rFonts w:ascii="XO Thames" w:hAnsi="XO Thames"/>
      <w:sz w:val="28"/>
    </w:rPr>
  </w:style>
  <w:style w:type="paragraph" w:customStyle="1" w:styleId="Endnote">
    <w:name w:val="Endnote"/>
    <w:link w:val="Endnote0"/>
    <w:pPr>
      <w:ind w:firstLine="851"/>
      <w:jc w:val="both"/>
    </w:pPr>
    <w:rPr>
      <w:rFonts w:ascii="XO Thames" w:hAnsi="XO Thames"/>
    </w:rPr>
  </w:style>
  <w:style w:type="character" w:customStyle="1" w:styleId="Endnote0">
    <w:name w:val="Endnote"/>
    <w:link w:val="Endnote"/>
    <w:rPr>
      <w:rFonts w:ascii="XO Thames" w:hAnsi="XO Thames"/>
      <w:sz w:val="22"/>
    </w:rPr>
  </w:style>
  <w:style w:type="character" w:customStyle="1" w:styleId="30">
    <w:name w:val="Заголовок 3 Знак"/>
    <w:link w:val="3"/>
    <w:rPr>
      <w:rFonts w:ascii="XO Thames" w:hAnsi="XO Thames"/>
      <w:b/>
      <w:sz w:val="26"/>
    </w:rPr>
  </w:style>
  <w:style w:type="paragraph" w:customStyle="1" w:styleId="12">
    <w:name w:val="Основной шрифт абзаца1"/>
  </w:style>
  <w:style w:type="paragraph" w:styleId="31">
    <w:name w:val="toc 3"/>
    <w:next w:val="a"/>
    <w:link w:val="32"/>
    <w:uiPriority w:val="39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Pr>
      <w:rFonts w:ascii="XO Thames" w:hAnsi="XO Thames"/>
      <w:sz w:val="28"/>
    </w:rPr>
  </w:style>
  <w:style w:type="character" w:customStyle="1" w:styleId="50">
    <w:name w:val="Заголовок 5 Знак"/>
    <w:link w:val="5"/>
    <w:rPr>
      <w:rFonts w:ascii="XO Thames" w:hAnsi="XO Thames"/>
      <w:b/>
      <w:sz w:val="22"/>
    </w:rPr>
  </w:style>
  <w:style w:type="character" w:customStyle="1" w:styleId="11">
    <w:name w:val="Заголовок 1 Знак"/>
    <w:link w:val="10"/>
    <w:rPr>
      <w:rFonts w:ascii="XO Thames" w:hAnsi="XO Thames"/>
      <w:b/>
      <w:sz w:val="32"/>
    </w:rPr>
  </w:style>
  <w:style w:type="paragraph" w:customStyle="1" w:styleId="13">
    <w:name w:val="Гиперссылка1"/>
    <w:link w:val="a3"/>
    <w:rPr>
      <w:color w:val="0000FF"/>
      <w:u w:val="single"/>
    </w:rPr>
  </w:style>
  <w:style w:type="character" w:styleId="a3">
    <w:name w:val="Hyperlink"/>
    <w:link w:val="13"/>
    <w:rPr>
      <w:color w:val="0000FF"/>
      <w:u w:val="single"/>
    </w:rPr>
  </w:style>
  <w:style w:type="paragraph" w:customStyle="1" w:styleId="Footnote">
    <w:name w:val="Footnote"/>
    <w:link w:val="Footnote0"/>
    <w:pPr>
      <w:ind w:firstLine="851"/>
      <w:jc w:val="both"/>
    </w:pPr>
    <w:rPr>
      <w:rFonts w:ascii="XO Thames" w:hAnsi="XO Thames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4">
    <w:name w:val="toc 1"/>
    <w:next w:val="a"/>
    <w:link w:val="15"/>
    <w:uiPriority w:val="39"/>
    <w:rPr>
      <w:rFonts w:ascii="XO Thames" w:hAnsi="XO Thames"/>
      <w:b/>
      <w:sz w:val="28"/>
    </w:rPr>
  </w:style>
  <w:style w:type="character" w:customStyle="1" w:styleId="15">
    <w:name w:val="Оглавление 1 Знак"/>
    <w:link w:val="14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pPr>
      <w:spacing w:line="240" w:lineRule="auto"/>
      <w:jc w:val="both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9">
    <w:name w:val="toc 9"/>
    <w:next w:val="a"/>
    <w:link w:val="90"/>
    <w:uiPriority w:val="39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Pr>
      <w:rFonts w:ascii="XO Thames" w:hAnsi="XO Thames"/>
      <w:sz w:val="28"/>
    </w:rPr>
  </w:style>
  <w:style w:type="paragraph" w:styleId="8">
    <w:name w:val="toc 8"/>
    <w:next w:val="a"/>
    <w:link w:val="80"/>
    <w:uiPriority w:val="39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Pr>
      <w:rFonts w:ascii="XO Thames" w:hAnsi="XO Thames"/>
      <w:sz w:val="28"/>
    </w:rPr>
  </w:style>
  <w:style w:type="paragraph" w:styleId="51">
    <w:name w:val="toc 5"/>
    <w:next w:val="a"/>
    <w:link w:val="52"/>
    <w:uiPriority w:val="39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Pr>
      <w:rFonts w:ascii="XO Thames" w:hAnsi="XO Thames"/>
      <w:sz w:val="28"/>
    </w:rPr>
  </w:style>
  <w:style w:type="paragraph" w:styleId="a4">
    <w:name w:val="Subtitle"/>
    <w:next w:val="a"/>
    <w:link w:val="a5"/>
    <w:uiPriority w:val="11"/>
    <w:qFormat/>
    <w:pPr>
      <w:jc w:val="both"/>
    </w:pPr>
    <w:rPr>
      <w:rFonts w:ascii="XO Thames" w:hAnsi="XO Thames"/>
      <w:i/>
      <w:sz w:val="24"/>
    </w:rPr>
  </w:style>
  <w:style w:type="character" w:customStyle="1" w:styleId="a5">
    <w:name w:val="Подзаголовок Знак"/>
    <w:link w:val="a4"/>
    <w:rPr>
      <w:rFonts w:ascii="XO Thames" w:hAnsi="XO Thames"/>
      <w:i/>
      <w:sz w:val="24"/>
    </w:rPr>
  </w:style>
  <w:style w:type="paragraph" w:styleId="a6">
    <w:name w:val="Title"/>
    <w:next w:val="a"/>
    <w:link w:val="a7"/>
    <w:uiPriority w:val="10"/>
    <w:qFormat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7">
    <w:name w:val="Название Знак"/>
    <w:link w:val="a6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Pr>
      <w:rFonts w:ascii="XO Thames" w:hAnsi="XO Thames"/>
      <w:b/>
      <w:sz w:val="24"/>
    </w:rPr>
  </w:style>
  <w:style w:type="character" w:customStyle="1" w:styleId="20">
    <w:name w:val="Заголовок 2 Знак"/>
    <w:link w:val="2"/>
    <w:rPr>
      <w:rFonts w:ascii="XO Thames" w:hAnsi="XO Thames"/>
      <w:b/>
      <w:sz w:val="28"/>
    </w:rPr>
  </w:style>
  <w:style w:type="table" w:styleId="a8">
    <w:name w:val="Table Grid"/>
    <w:basedOn w:val="a1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75</Words>
  <Characters>431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2023-11-16T15:57:00Z</dcterms:created>
  <dcterms:modified xsi:type="dcterms:W3CDTF">2023-11-16T15:59:00Z</dcterms:modified>
</cp:coreProperties>
</file>